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DAE" w:rsidRPr="00444DAE" w:rsidRDefault="00444DAE" w:rsidP="00444DAE">
      <w:pPr>
        <w:widowControl w:val="0"/>
        <w:spacing w:after="0" w:line="360" w:lineRule="auto"/>
        <w:jc w:val="center"/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</w:pP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ОБЪЯВЛЕНИЕ</w:t>
      </w:r>
    </w:p>
    <w:p w:rsidR="00444DAE" w:rsidRPr="00444DAE" w:rsidRDefault="00444DAE" w:rsidP="00444DAE">
      <w:pPr>
        <w:widowControl w:val="0"/>
        <w:spacing w:after="0" w:line="360" w:lineRule="auto"/>
        <w:jc w:val="center"/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</w:pP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о решении заключения договора</w:t>
      </w:r>
    </w:p>
    <w:p w:rsidR="00444DAE" w:rsidRPr="00444DAE" w:rsidRDefault="00444DAE" w:rsidP="00444DAE">
      <w:pPr>
        <w:widowControl w:val="0"/>
        <w:spacing w:after="0" w:line="360" w:lineRule="auto"/>
        <w:jc w:val="center"/>
        <w:outlineLvl w:val="2"/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Код процедуры </w:t>
      </w:r>
      <w:r w:rsidR="00701A86">
        <w:rPr>
          <w:rFonts w:ascii="Arial Unicode" w:eastAsia="Calibri" w:hAnsi="Arial Unicode" w:cs="Sylfaen"/>
          <w:b/>
          <w:bCs/>
          <w:iCs/>
          <w:color w:val="000000"/>
        </w:rPr>
        <w:t xml:space="preserve">ԼՄ-ԹՀ-ԳՀԽԾՁԲ-24/19 </w:t>
      </w:r>
      <w:r w:rsidR="00701A86">
        <w:rPr>
          <w:rFonts w:eastAsia="Calibri" w:cs="Sylfaen"/>
          <w:b/>
          <w:bCs/>
          <w:iCs/>
          <w:color w:val="000000"/>
          <w:lang w:val="hy-AM"/>
        </w:rPr>
        <w:t xml:space="preserve"> </w:t>
      </w:r>
      <w:r w:rsidR="00EE547A" w:rsidRPr="00EE547A">
        <w:rPr>
          <w:rFonts w:ascii="Arial Armenian" w:eastAsia="Calibri" w:hAnsi="Arial Armenian" w:cs="Arial"/>
          <w:b/>
          <w:bCs/>
          <w:iCs/>
          <w:color w:val="000000"/>
          <w:lang w:val="es-ES"/>
        </w:rPr>
        <w:t xml:space="preserve"> </w:t>
      </w:r>
      <w:r w:rsidR="00EE547A" w:rsidRPr="00EE547A">
        <w:rPr>
          <w:rFonts w:ascii="Calibri" w:eastAsia="Calibri" w:hAnsi="Calibri" w:cs="Arial"/>
          <w:b/>
          <w:bCs/>
          <w:iCs/>
          <w:color w:val="000000"/>
          <w:lang w:val="hy-AM"/>
        </w:rPr>
        <w:t xml:space="preserve"> </w:t>
      </w:r>
      <w:proofErr w:type="spellStart"/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Туманянский</w:t>
      </w:r>
      <w:proofErr w:type="spellEnd"/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 xml:space="preserve"> муниципалитет ниже представляет информацию о решении заключения договора в результате процедуры закупки под кодом </w:t>
      </w:r>
      <w:r w:rsidR="00701A86">
        <w:rPr>
          <w:rFonts w:ascii="Arial Unicode" w:eastAsia="Calibri" w:hAnsi="Arial Unicode" w:cs="Sylfaen"/>
          <w:b/>
          <w:bCs/>
          <w:iCs/>
          <w:color w:val="000000"/>
        </w:rPr>
        <w:t xml:space="preserve">ԼՄ-ԹՀ-ԳՀԽԾՁԲ-24/19        </w:t>
      </w:r>
      <w:r w:rsidR="00EE547A" w:rsidRPr="00EE547A">
        <w:rPr>
          <w:rFonts w:ascii="Arial Unicode" w:eastAsia="Calibri" w:hAnsi="Arial Unicode" w:cs="Sylfaen"/>
          <w:b/>
          <w:bCs/>
          <w:iCs/>
          <w:color w:val="000000"/>
          <w:lang w:val="es-ES"/>
        </w:rPr>
        <w:t xml:space="preserve"> </w:t>
      </w:r>
      <w:proofErr w:type="gramStart"/>
      <w:r w:rsidR="00EE547A" w:rsidRPr="00EE547A">
        <w:rPr>
          <w:rFonts w:ascii="Arial Armenian" w:eastAsia="Calibri" w:hAnsi="Arial Armenian" w:cs="Arial"/>
          <w:b/>
          <w:bCs/>
          <w:iCs/>
          <w:color w:val="000000"/>
          <w:lang w:val="es-ES"/>
        </w:rPr>
        <w:t xml:space="preserve"> </w:t>
      </w:r>
      <w:r w:rsidR="00EE547A" w:rsidRPr="00EE547A">
        <w:rPr>
          <w:rFonts w:ascii="Calibri" w:eastAsia="Calibri" w:hAnsi="Calibri" w:cs="Arial"/>
          <w:b/>
          <w:bCs/>
          <w:iCs/>
          <w:color w:val="000000"/>
          <w:lang w:val="hy-AM"/>
        </w:rPr>
        <w:t xml:space="preserve"> 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,</w:t>
      </w:r>
      <w:proofErr w:type="gramEnd"/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 xml:space="preserve"> Решением Оценочной комиссии № 1 от</w:t>
      </w:r>
      <w:r w:rsidR="00EE547A">
        <w:rPr>
          <w:rFonts w:eastAsia="Times New Roman" w:cs="Times New Roman"/>
          <w:b/>
          <w:color w:val="000000"/>
          <w:sz w:val="20"/>
          <w:szCs w:val="20"/>
          <w:lang w:val="hy-AM" w:eastAsia="ru-RU"/>
        </w:rPr>
        <w:t xml:space="preserve"> </w:t>
      </w:r>
      <w:r w:rsidR="00701A86">
        <w:rPr>
          <w:rFonts w:eastAsia="Times New Roman" w:cs="Times New Roman"/>
          <w:b/>
          <w:color w:val="000000"/>
          <w:sz w:val="20"/>
          <w:szCs w:val="20"/>
          <w:lang w:val="hy-AM" w:eastAsia="ru-RU"/>
        </w:rPr>
        <w:t>16․09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.2023 года</w:t>
      </w:r>
      <w:r w:rsidRPr="00444DAE">
        <w:rPr>
          <w:rFonts w:ascii="Arial Unicode" w:eastAsia="Times New Roman" w:hAnsi="Arial Unicode" w:cs="Sylfaen"/>
          <w:b/>
          <w:color w:val="000000"/>
          <w:sz w:val="20"/>
          <w:szCs w:val="20"/>
          <w:lang w:eastAsia="ru-RU"/>
        </w:rPr>
        <w:t xml:space="preserve"> </w:t>
      </w:r>
      <w:r w:rsidRPr="00444DAE">
        <w:rPr>
          <w:rFonts w:ascii="Arial Unicode" w:eastAsia="Times New Roman" w:hAnsi="Arial Unicode" w:cs="Times New Roman"/>
          <w:b/>
          <w:color w:val="000000"/>
          <w:sz w:val="20"/>
          <w:szCs w:val="20"/>
          <w:lang w:eastAsia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444DAE" w:rsidRPr="00444DAE" w:rsidRDefault="00444DAE" w:rsidP="00444DAE">
      <w:pPr>
        <w:spacing w:after="0" w:line="276" w:lineRule="auto"/>
        <w:ind w:right="-92" w:firstLine="284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</w:p>
    <w:p w:rsidR="00444DAE" w:rsidRPr="00444DAE" w:rsidRDefault="00444DAE" w:rsidP="00444DAE">
      <w:pPr>
        <w:spacing w:after="0" w:line="276" w:lineRule="auto"/>
        <w:ind w:right="-92" w:firstLine="284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325"/>
        <w:gridCol w:w="2019"/>
        <w:gridCol w:w="2221"/>
        <w:gridCol w:w="2495"/>
      </w:tblGrid>
      <w:tr w:rsidR="00444DAE" w:rsidRPr="00444DAE" w:rsidTr="00E23DD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П/Н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 xml:space="preserve">Заявки, соответствующие требованиям приглашения 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/при соответствии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Заявки, не соответствующие требованиям приглашения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/при несоответствии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Краткое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описание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несоответствия</w:t>
            </w:r>
            <w:proofErr w:type="spellEnd"/>
          </w:p>
        </w:tc>
      </w:tr>
      <w:tr w:rsidR="00C53C06" w:rsidRPr="00444DAE" w:rsidTr="00A46D42">
        <w:trPr>
          <w:trHeight w:val="521"/>
          <w:jc w:val="center"/>
        </w:trPr>
        <w:tc>
          <w:tcPr>
            <w:tcW w:w="629" w:type="dxa"/>
            <w:shd w:val="clear" w:color="auto" w:fill="auto"/>
            <w:vAlign w:val="center"/>
          </w:tcPr>
          <w:p w:rsidR="00C53C06" w:rsidRPr="00FA6CB5" w:rsidRDefault="00C53C06" w:rsidP="00C53C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="Arial LatRus" w:eastAsia="Calibri" w:hAnsi="Arial LatRus"/>
                <w:b/>
                <w:color w:val="000000"/>
                <w:sz w:val="20"/>
                <w:szCs w:val="20"/>
                <w:u w:color="000000"/>
                <w:bdr w:val="nil"/>
              </w:rPr>
            </w:pPr>
            <w:r w:rsidRPr="00FA6CB5">
              <w:rPr>
                <w:rFonts w:ascii="Arial LatRus" w:eastAsia="Calibri" w:hAnsi="Arial LatRus"/>
                <w:b/>
                <w:color w:val="000000"/>
                <w:sz w:val="20"/>
                <w:szCs w:val="20"/>
                <w:u w:color="000000"/>
                <w:bdr w:val="nil"/>
              </w:rPr>
              <w:t>1</w:t>
            </w:r>
          </w:p>
        </w:tc>
        <w:tc>
          <w:tcPr>
            <w:tcW w:w="2325" w:type="dxa"/>
            <w:shd w:val="clear" w:color="auto" w:fill="auto"/>
          </w:tcPr>
          <w:p w:rsidR="00C53C06" w:rsidRPr="00A75D17" w:rsidRDefault="00C53C06" w:rsidP="00C53C06">
            <w:r w:rsidRPr="0023459E">
              <w:rPr>
                <w:rFonts w:ascii="Calibri" w:hAnsi="Calibri" w:cs="Calibri" w:hint="eastAsia"/>
              </w:rPr>
              <w:t>Инвестиционный</w:t>
            </w:r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фонд</w:t>
            </w:r>
            <w:proofErr w:type="spellEnd"/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устойчивого</w:t>
            </w:r>
            <w:proofErr w:type="spellEnd"/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развития</w:t>
            </w:r>
            <w:proofErr w:type="spellEnd"/>
          </w:p>
        </w:tc>
        <w:tc>
          <w:tcPr>
            <w:tcW w:w="2019" w:type="dxa"/>
            <w:shd w:val="clear" w:color="auto" w:fill="auto"/>
          </w:tcPr>
          <w:p w:rsidR="00C53C06" w:rsidRPr="00444DAE" w:rsidRDefault="00C53C06" w:rsidP="00C53C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</w:pPr>
            <w:r w:rsidRPr="00444DAE">
              <w:rPr>
                <w:rFonts w:ascii="Arial Unicode" w:eastAsia="Sylfae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C53C06" w:rsidRPr="00444DAE" w:rsidRDefault="00C53C06" w:rsidP="00C53C06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495" w:type="dxa"/>
          </w:tcPr>
          <w:p w:rsidR="00C53C06" w:rsidRPr="00444DAE" w:rsidRDefault="00C53C06" w:rsidP="00C53C0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Sylfaen"/>
                <w:sz w:val="20"/>
                <w:szCs w:val="20"/>
                <w:lang w:val="hy-AM"/>
              </w:rPr>
            </w:pPr>
          </w:p>
        </w:tc>
      </w:tr>
    </w:tbl>
    <w:p w:rsidR="00444DAE" w:rsidRPr="00444DAE" w:rsidRDefault="00444DAE" w:rsidP="00444DAE">
      <w:pPr>
        <w:widowControl w:val="0"/>
        <w:spacing w:line="360" w:lineRule="auto"/>
        <w:ind w:firstLine="709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en-US" w:eastAsia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44DAE" w:rsidRPr="00444DAE" w:rsidTr="00E23DD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Занятые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участниками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места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Наименование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>участника</w:t>
            </w:r>
            <w:proofErr w:type="spellEnd"/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 xml:space="preserve">Отобранный участник 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/для отобранного участника указать "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 w:eastAsia="ru-RU"/>
              </w:rPr>
              <w:t>X</w:t>
            </w: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eastAsia="ru-RU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Предложенная участником цена</w:t>
            </w:r>
          </w:p>
          <w:p w:rsidR="00444DAE" w:rsidRPr="00444DAE" w:rsidRDefault="00444DAE" w:rsidP="00444DAE">
            <w:pPr>
              <w:widowControl w:val="0"/>
              <w:spacing w:after="120" w:line="240" w:lineRule="auto"/>
              <w:jc w:val="center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DAE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eastAsia="ru-RU"/>
              </w:rPr>
              <w:t>/без НДС/</w:t>
            </w:r>
          </w:p>
        </w:tc>
      </w:tr>
      <w:tr w:rsidR="00C53C06" w:rsidRPr="005C280D" w:rsidTr="009338C0">
        <w:trPr>
          <w:trHeight w:val="53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3C06" w:rsidRPr="00FA6CB5" w:rsidRDefault="00C53C06" w:rsidP="00C53C0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both"/>
              <w:rPr>
                <w:rFonts w:ascii="Arial LatRus" w:eastAsia="Calibri" w:hAnsi="Arial LatRus"/>
                <w:b/>
                <w:color w:val="000000"/>
                <w:sz w:val="20"/>
                <w:szCs w:val="20"/>
                <w:u w:color="000000"/>
                <w:bdr w:val="nil"/>
              </w:rPr>
            </w:pPr>
            <w:r w:rsidRPr="00FA6CB5">
              <w:rPr>
                <w:rFonts w:ascii="Arial LatRus" w:eastAsia="Calibri" w:hAnsi="Arial LatRus"/>
                <w:b/>
                <w:color w:val="000000"/>
                <w:sz w:val="20"/>
                <w:szCs w:val="20"/>
                <w:u w:color="000000"/>
                <w:bdr w:val="nil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C53C06" w:rsidRPr="00A75D17" w:rsidRDefault="00C53C06" w:rsidP="00C53C06">
            <w:r w:rsidRPr="0023459E">
              <w:rPr>
                <w:rFonts w:ascii="Calibri" w:hAnsi="Calibri" w:cs="Calibri" w:hint="eastAsia"/>
              </w:rPr>
              <w:t>Инвестиционный</w:t>
            </w:r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фонд</w:t>
            </w:r>
            <w:proofErr w:type="spellEnd"/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устойчивого</w:t>
            </w:r>
            <w:proofErr w:type="spellEnd"/>
            <w:r w:rsidRPr="0023459E">
              <w:rPr>
                <w:rFonts w:ascii="Calibri" w:hAnsi="Calibri" w:cs="Calibri"/>
              </w:rPr>
              <w:t xml:space="preserve"> </w:t>
            </w:r>
            <w:proofErr w:type="spellStart"/>
            <w:r w:rsidRPr="0023459E">
              <w:rPr>
                <w:rFonts w:ascii="Calibri" w:hAnsi="Calibri" w:cs="Calibri" w:hint="eastAsia"/>
              </w:rPr>
              <w:t>развития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:rsidR="00C53C06" w:rsidRPr="00444DAE" w:rsidRDefault="00C53C06" w:rsidP="00C53C06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</w:pPr>
            <w:r w:rsidRPr="00444DAE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3269" w:type="dxa"/>
          </w:tcPr>
          <w:p w:rsidR="00C53C06" w:rsidRPr="00EA14C9" w:rsidRDefault="00C53C06" w:rsidP="00C53C06">
            <w:pPr>
              <w:rPr>
                <w:rFonts w:ascii="Arial" w:hAnsi="Arial" w:cs="Arial"/>
                <w:color w:val="000000"/>
                <w:lang w:val="hy-AM"/>
              </w:rPr>
            </w:pPr>
            <w:r>
              <w:rPr>
                <w:rFonts w:ascii="Arial" w:hAnsi="Arial" w:cs="Arial"/>
                <w:color w:val="000000"/>
                <w:lang w:val="hy-AM"/>
              </w:rPr>
              <w:t>585000</w:t>
            </w:r>
          </w:p>
        </w:tc>
      </w:tr>
    </w:tbl>
    <w:p w:rsidR="00EE547A" w:rsidRPr="005C280D" w:rsidRDefault="00EE547A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</w:pPr>
    </w:p>
    <w:p w:rsidR="00B02D64" w:rsidRPr="00B02D64" w:rsidRDefault="00B02D64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</w:pPr>
      <w:r w:rsidRPr="00B02D64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>Критерий, используемый для определения выбранного участника, представившего удовлетворительное ценовое предложение в соответствии с требованиями, изложенными в приглашении.</w:t>
      </w:r>
    </w:p>
    <w:p w:rsidR="00C53C06" w:rsidRPr="00C53C06" w:rsidRDefault="00701A86" w:rsidP="00C53C06">
      <w:pPr>
        <w:spacing w:line="276" w:lineRule="auto"/>
        <w:jc w:val="both"/>
        <w:rPr>
          <w:rFonts w:ascii="Arial Unicode" w:eastAsia="Sylfaen" w:hAnsi="Arial Unicode" w:cs="Times New Roman"/>
          <w:lang w:val="hy-AM" w:eastAsia="ru-RU"/>
        </w:rPr>
      </w:pPr>
      <w:r w:rsidRPr="00701A86">
        <w:rPr>
          <w:rFonts w:ascii="Calibri" w:eastAsia="Sylfaen" w:hAnsi="Calibri" w:cs="Times New Roman"/>
          <w:lang w:val="hy-AM" w:eastAsia="ru-RU"/>
        </w:rPr>
        <w:t>«</w:t>
      </w:r>
      <w:r w:rsidR="00C53C06" w:rsidRPr="00C53C06">
        <w:rPr>
          <w:rFonts w:ascii="Arial Unicode" w:eastAsia="Sylfaen" w:hAnsi="Arial Unicode" w:cs="Times New Roman"/>
          <w:lang w:val="hy-AM" w:eastAsia="ru-RU"/>
        </w:rPr>
        <w:t>Согласно части 4 статьи 10 Закона РА «О закупках», периода простоя не существует. Подать предложение о заключении договора в Инвестиционный фонд устойчивого развития.</w:t>
      </w:r>
    </w:p>
    <w:p w:rsidR="00662443" w:rsidRPr="00662443" w:rsidRDefault="00662443" w:rsidP="00662443">
      <w:pPr>
        <w:spacing w:after="0" w:line="276" w:lineRule="auto"/>
        <w:jc w:val="both"/>
        <w:rPr>
          <w:rFonts w:ascii="Arial Unicode" w:eastAsia="Sylfaen" w:hAnsi="Arial Unicode" w:cs="Times New Roman"/>
          <w:sz w:val="24"/>
          <w:szCs w:val="24"/>
          <w:lang w:eastAsia="ru-RU"/>
        </w:rPr>
      </w:pPr>
      <w:bookmarkStart w:id="0" w:name="_GoBack"/>
      <w:bookmarkEnd w:id="0"/>
      <w:r w:rsidRPr="00662443">
        <w:rPr>
          <w:rFonts w:ascii="Arial Unicode" w:eastAsia="Sylfaen" w:hAnsi="Arial Unicode" w:cs="Times New Roman"/>
          <w:sz w:val="24"/>
          <w:szCs w:val="24"/>
          <w:lang w:eastAsia="ru-RU"/>
        </w:rPr>
        <w:t xml:space="preserve">За дополнительной информацией, связанной с этим объявлением, вы можете обратиться к координатору по закупкам Маргарит </w:t>
      </w:r>
      <w:proofErr w:type="spellStart"/>
      <w:r w:rsidRPr="00662443">
        <w:rPr>
          <w:rFonts w:ascii="Arial Unicode" w:eastAsia="Sylfaen" w:hAnsi="Arial Unicode" w:cs="Times New Roman"/>
          <w:sz w:val="24"/>
          <w:szCs w:val="24"/>
          <w:lang w:eastAsia="ru-RU"/>
        </w:rPr>
        <w:t>Чатинян</w:t>
      </w:r>
      <w:proofErr w:type="spellEnd"/>
      <w:r w:rsidRPr="00662443">
        <w:rPr>
          <w:rFonts w:ascii="Arial Unicode" w:eastAsia="Sylfaen" w:hAnsi="Arial Unicode" w:cs="Times New Roman"/>
          <w:sz w:val="24"/>
          <w:szCs w:val="24"/>
          <w:lang w:eastAsia="ru-RU"/>
        </w:rPr>
        <w:t>.</w:t>
      </w:r>
    </w:p>
    <w:p w:rsidR="00444DAE" w:rsidRPr="00444DAE" w:rsidRDefault="00444DAE" w:rsidP="00B02D64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Телефон </w:t>
      </w:r>
      <w:r w:rsidRPr="00444DAE">
        <w:rPr>
          <w:rFonts w:ascii="Arial Unicode" w:eastAsia="Times New Roman" w:hAnsi="Arial Unicode" w:cs="Sylfaen"/>
          <w:color w:val="000000"/>
          <w:sz w:val="20"/>
          <w:szCs w:val="20"/>
          <w:lang w:val="af-ZA" w:eastAsia="ru-RU"/>
        </w:rPr>
        <w:t>093628881</w:t>
      </w:r>
    </w:p>
    <w:p w:rsidR="00444DAE" w:rsidRPr="00444DAE" w:rsidRDefault="00444DAE" w:rsidP="00444DAE">
      <w:pPr>
        <w:spacing w:after="120" w:line="240" w:lineRule="auto"/>
        <w:ind w:firstLine="360"/>
        <w:jc w:val="both"/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 xml:space="preserve">Электронная почта: </w:t>
      </w: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val="af-ZA" w:eastAsia="ru-RU"/>
        </w:rPr>
        <w:t>margarita.chatinyan@yandex.com</w:t>
      </w:r>
    </w:p>
    <w:p w:rsidR="00444DAE" w:rsidRPr="00444DAE" w:rsidRDefault="00444DAE" w:rsidP="00444DAE">
      <w:pPr>
        <w:widowControl w:val="0"/>
        <w:spacing w:after="0" w:line="276" w:lineRule="auto"/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</w:pPr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/>
        </w:rPr>
        <w:tab/>
      </w:r>
      <w:proofErr w:type="gramStart"/>
      <w:r w:rsidRPr="00444DAE">
        <w:rPr>
          <w:rFonts w:ascii="Arial Unicode" w:eastAsia="Times New Roman" w:hAnsi="Arial Unicode" w:cs="Times New Roman"/>
          <w:color w:val="000000"/>
          <w:sz w:val="20"/>
          <w:szCs w:val="20"/>
          <w:lang w:eastAsia="ru-RU" w:bidi="ru-RU"/>
        </w:rPr>
        <w:t xml:space="preserve">Заказчик: </w:t>
      </w:r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 xml:space="preserve"> </w:t>
      </w:r>
      <w:proofErr w:type="spellStart"/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>Туманянский</w:t>
      </w:r>
      <w:proofErr w:type="spellEnd"/>
      <w:proofErr w:type="gramEnd"/>
      <w:r w:rsidRPr="00444DAE">
        <w:rPr>
          <w:rFonts w:ascii="Arial Unicode" w:eastAsia="Times New Roman" w:hAnsi="Arial Unicode" w:cs="Times New Roman"/>
          <w:b/>
          <w:i/>
          <w:color w:val="000000"/>
          <w:sz w:val="20"/>
          <w:szCs w:val="20"/>
          <w:u w:val="single"/>
          <w:lang w:eastAsia="ru-RU" w:bidi="ru-RU"/>
        </w:rPr>
        <w:t xml:space="preserve"> муниципалитет</w:t>
      </w:r>
    </w:p>
    <w:p w:rsidR="002F4B7A" w:rsidRDefault="002F4B7A"/>
    <w:sectPr w:rsidR="002F4B7A" w:rsidSect="00EC1855">
      <w:footerReference w:type="even" r:id="rId6"/>
      <w:footerReference w:type="default" r:id="rId7"/>
      <w:pgSz w:w="11906" w:h="16838"/>
      <w:pgMar w:top="142" w:right="424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A04" w:rsidRDefault="00022A04">
      <w:pPr>
        <w:spacing w:after="0" w:line="240" w:lineRule="auto"/>
      </w:pPr>
      <w:r>
        <w:separator/>
      </w:r>
    </w:p>
  </w:endnote>
  <w:endnote w:type="continuationSeparator" w:id="0">
    <w:p w:rsidR="00022A04" w:rsidRDefault="00022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B02D64" w:rsidP="009C6A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6A2F" w:rsidRDefault="00022A04" w:rsidP="009C6A2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A2F" w:rsidRDefault="00B02D64" w:rsidP="009C6A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3C06">
      <w:rPr>
        <w:rStyle w:val="a5"/>
        <w:noProof/>
      </w:rPr>
      <w:t>1</w:t>
    </w:r>
    <w:r>
      <w:rPr>
        <w:rStyle w:val="a5"/>
      </w:rPr>
      <w:fldChar w:fldCharType="end"/>
    </w:r>
  </w:p>
  <w:p w:rsidR="009C6A2F" w:rsidRDefault="00022A04" w:rsidP="009C6A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A04" w:rsidRDefault="00022A04">
      <w:pPr>
        <w:spacing w:after="0" w:line="240" w:lineRule="auto"/>
      </w:pPr>
      <w:r>
        <w:separator/>
      </w:r>
    </w:p>
  </w:footnote>
  <w:footnote w:type="continuationSeparator" w:id="0">
    <w:p w:rsidR="00022A04" w:rsidRDefault="00022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4E9"/>
    <w:rsid w:val="00022A04"/>
    <w:rsid w:val="002F111D"/>
    <w:rsid w:val="002F4B7A"/>
    <w:rsid w:val="00444DAE"/>
    <w:rsid w:val="005C280D"/>
    <w:rsid w:val="00662443"/>
    <w:rsid w:val="00701A86"/>
    <w:rsid w:val="00962799"/>
    <w:rsid w:val="009D14E9"/>
    <w:rsid w:val="00B02D64"/>
    <w:rsid w:val="00B4339B"/>
    <w:rsid w:val="00C53C06"/>
    <w:rsid w:val="00EE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C1241-4669-455B-9348-9AD8A939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44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44DAE"/>
  </w:style>
  <w:style w:type="character" w:styleId="a5">
    <w:name w:val="page number"/>
    <w:basedOn w:val="a0"/>
    <w:rsid w:val="00444DAE"/>
  </w:style>
  <w:style w:type="paragraph" w:styleId="a6">
    <w:name w:val="Balloon Text"/>
    <w:basedOn w:val="a"/>
    <w:link w:val="a7"/>
    <w:uiPriority w:val="99"/>
    <w:semiHidden/>
    <w:unhideWhenUsed/>
    <w:rsid w:val="005C28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28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RePack by Diakov</cp:lastModifiedBy>
  <cp:revision>6</cp:revision>
  <cp:lastPrinted>2024-04-09T08:32:00Z</cp:lastPrinted>
  <dcterms:created xsi:type="dcterms:W3CDTF">2023-04-12T12:33:00Z</dcterms:created>
  <dcterms:modified xsi:type="dcterms:W3CDTF">2024-10-16T10:43:00Z</dcterms:modified>
</cp:coreProperties>
</file>